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04" w:rsidRPr="00C95804" w:rsidRDefault="006B7AF8" w:rsidP="006B7AF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Аналитические показатели</w:t>
      </w:r>
    </w:p>
    <w:p w:rsidR="00C95804" w:rsidRPr="00C95804" w:rsidRDefault="00C95804" w:rsidP="00C958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958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детского дорожно-транспортного травматизма за январь 2022 года.</w:t>
      </w:r>
    </w:p>
    <w:p w:rsidR="00C95804" w:rsidRPr="00C95804" w:rsidRDefault="00C95804" w:rsidP="00C958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958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начала 2022 года на территории обслуживания МУ МВД России «Нижнетагильское» </w:t>
      </w:r>
      <w:r w:rsidRPr="00C958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участием детей</w:t>
      </w:r>
      <w:r w:rsidRPr="00C958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зарегистрированы 4 ДТП (3;+33%), в которых  травмы получили 7 детей (3; +133%). Факты гибели детей не зарегистрированы.</w:t>
      </w:r>
      <w:r w:rsidRPr="00C9580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C95804" w:rsidRPr="00C95804" w:rsidRDefault="00C95804" w:rsidP="00C958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C9580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С участием </w:t>
      </w:r>
      <w:r w:rsidRPr="00C9580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детей-пешеходов ДТП не зарегистрировано</w:t>
      </w:r>
      <w:r w:rsidRPr="00C9580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(АППГ -2).</w:t>
      </w:r>
    </w:p>
    <w:p w:rsidR="00C95804" w:rsidRPr="00C95804" w:rsidRDefault="00C95804" w:rsidP="00C958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C9580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Зарегистрировано 4 ДТП с участием </w:t>
      </w:r>
      <w:r w:rsidRPr="00C9580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детей-пассажиров</w:t>
      </w:r>
      <w:r w:rsidRPr="00C9580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(1,+300%), в результате которых травмированы 7 детей - пассажиров (1;+600%), 1 из них с нарушением правил перевозки детей 1 ДТП, где перевозились с нарушением 2 ребенка.</w:t>
      </w:r>
    </w:p>
    <w:p w:rsidR="00C95804" w:rsidRPr="00C95804" w:rsidRDefault="00C95804" w:rsidP="00C95804">
      <w:pPr>
        <w:tabs>
          <w:tab w:val="left" w:pos="9180"/>
        </w:tabs>
        <w:spacing w:after="0" w:line="240" w:lineRule="auto"/>
        <w:ind w:firstLine="99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5804">
        <w:rPr>
          <w:rFonts w:ascii="Times New Roman" w:eastAsia="Calibri" w:hAnsi="Times New Roman" w:cs="Times New Roman"/>
          <w:sz w:val="28"/>
          <w:szCs w:val="28"/>
          <w:lang w:eastAsia="ru-RU"/>
        </w:rPr>
        <w:t>Распределение ДТП по районам города: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743"/>
        <w:gridCol w:w="1052"/>
        <w:gridCol w:w="1052"/>
        <w:gridCol w:w="1054"/>
        <w:gridCol w:w="1369"/>
        <w:gridCol w:w="1055"/>
        <w:gridCol w:w="1541"/>
      </w:tblGrid>
      <w:tr w:rsidR="00C95804" w:rsidRPr="00C95804" w:rsidTr="00E515B6">
        <w:trPr>
          <w:jc w:val="center"/>
        </w:trPr>
        <w:tc>
          <w:tcPr>
            <w:tcW w:w="2743" w:type="dxa"/>
          </w:tcPr>
          <w:p w:rsidR="00C95804" w:rsidRPr="00C95804" w:rsidRDefault="00C95804" w:rsidP="00C9580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8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районы</w:t>
            </w:r>
          </w:p>
        </w:tc>
        <w:tc>
          <w:tcPr>
            <w:tcW w:w="3158" w:type="dxa"/>
            <w:gridSpan w:val="3"/>
          </w:tcPr>
          <w:p w:rsidR="00C95804" w:rsidRPr="00C95804" w:rsidRDefault="00C95804" w:rsidP="00C9580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8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3965" w:type="dxa"/>
            <w:gridSpan w:val="3"/>
          </w:tcPr>
          <w:p w:rsidR="00C95804" w:rsidRPr="00C95804" w:rsidRDefault="00C95804" w:rsidP="00C9580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8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C95804" w:rsidRPr="00C95804" w:rsidTr="00E515B6">
        <w:trPr>
          <w:jc w:val="center"/>
        </w:trPr>
        <w:tc>
          <w:tcPr>
            <w:tcW w:w="2743" w:type="dxa"/>
          </w:tcPr>
          <w:p w:rsidR="00C95804" w:rsidRPr="00C95804" w:rsidRDefault="00C95804" w:rsidP="00C9580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C95804" w:rsidRPr="00C95804" w:rsidRDefault="00C95804" w:rsidP="00C9580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8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ДТП</w:t>
            </w:r>
          </w:p>
        </w:tc>
        <w:tc>
          <w:tcPr>
            <w:tcW w:w="1052" w:type="dxa"/>
          </w:tcPr>
          <w:p w:rsidR="00C95804" w:rsidRPr="00C95804" w:rsidRDefault="00C95804" w:rsidP="00C9580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8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погиб</w:t>
            </w:r>
          </w:p>
        </w:tc>
        <w:tc>
          <w:tcPr>
            <w:tcW w:w="1054" w:type="dxa"/>
          </w:tcPr>
          <w:p w:rsidR="00C95804" w:rsidRPr="00C95804" w:rsidRDefault="00C95804" w:rsidP="00C9580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8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травм</w:t>
            </w:r>
          </w:p>
        </w:tc>
        <w:tc>
          <w:tcPr>
            <w:tcW w:w="1369" w:type="dxa"/>
          </w:tcPr>
          <w:p w:rsidR="00C95804" w:rsidRPr="00C95804" w:rsidRDefault="00C95804" w:rsidP="00C9580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8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ДТП</w:t>
            </w:r>
          </w:p>
        </w:tc>
        <w:tc>
          <w:tcPr>
            <w:tcW w:w="1055" w:type="dxa"/>
          </w:tcPr>
          <w:p w:rsidR="00C95804" w:rsidRPr="00C95804" w:rsidRDefault="00C95804" w:rsidP="00C9580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8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погиб</w:t>
            </w:r>
          </w:p>
        </w:tc>
        <w:tc>
          <w:tcPr>
            <w:tcW w:w="1541" w:type="dxa"/>
          </w:tcPr>
          <w:p w:rsidR="00C95804" w:rsidRPr="00C95804" w:rsidRDefault="00C95804" w:rsidP="00C9580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8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травм.</w:t>
            </w:r>
          </w:p>
        </w:tc>
      </w:tr>
      <w:tr w:rsidR="00C95804" w:rsidRPr="00C95804" w:rsidTr="00E515B6">
        <w:trPr>
          <w:jc w:val="center"/>
        </w:trPr>
        <w:tc>
          <w:tcPr>
            <w:tcW w:w="2743" w:type="dxa"/>
          </w:tcPr>
          <w:p w:rsidR="00C95804" w:rsidRPr="00C95804" w:rsidRDefault="00C95804" w:rsidP="00C9580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8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Ленинский</w:t>
            </w:r>
          </w:p>
        </w:tc>
        <w:tc>
          <w:tcPr>
            <w:tcW w:w="1052" w:type="dxa"/>
          </w:tcPr>
          <w:p w:rsidR="00C95804" w:rsidRPr="00C95804" w:rsidRDefault="00C95804" w:rsidP="00C9580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8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2" w:type="dxa"/>
          </w:tcPr>
          <w:p w:rsidR="00C95804" w:rsidRPr="00C95804" w:rsidRDefault="00C95804" w:rsidP="00C9580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958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4" w:type="dxa"/>
          </w:tcPr>
          <w:p w:rsidR="00C95804" w:rsidRPr="00C95804" w:rsidRDefault="00C95804" w:rsidP="00C9580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8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9" w:type="dxa"/>
          </w:tcPr>
          <w:p w:rsidR="00C95804" w:rsidRPr="00C95804" w:rsidRDefault="00C95804" w:rsidP="00C9580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8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5" w:type="dxa"/>
          </w:tcPr>
          <w:p w:rsidR="00C95804" w:rsidRPr="00C95804" w:rsidRDefault="00C95804" w:rsidP="00C9580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958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1" w:type="dxa"/>
          </w:tcPr>
          <w:p w:rsidR="00C95804" w:rsidRPr="00C95804" w:rsidRDefault="00C95804" w:rsidP="00C9580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8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95804" w:rsidRPr="00C95804" w:rsidTr="00E515B6">
        <w:trPr>
          <w:jc w:val="center"/>
        </w:trPr>
        <w:tc>
          <w:tcPr>
            <w:tcW w:w="2743" w:type="dxa"/>
          </w:tcPr>
          <w:p w:rsidR="00C95804" w:rsidRPr="00C95804" w:rsidRDefault="00C95804" w:rsidP="00C9580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8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Дзержинский</w:t>
            </w:r>
          </w:p>
        </w:tc>
        <w:tc>
          <w:tcPr>
            <w:tcW w:w="1052" w:type="dxa"/>
          </w:tcPr>
          <w:p w:rsidR="00C95804" w:rsidRPr="00C95804" w:rsidRDefault="00C95804" w:rsidP="00C9580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8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2" w:type="dxa"/>
          </w:tcPr>
          <w:p w:rsidR="00C95804" w:rsidRPr="00C95804" w:rsidRDefault="00C95804" w:rsidP="00C9580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958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4" w:type="dxa"/>
          </w:tcPr>
          <w:p w:rsidR="00C95804" w:rsidRPr="00C95804" w:rsidRDefault="00C95804" w:rsidP="00C9580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8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9" w:type="dxa"/>
          </w:tcPr>
          <w:p w:rsidR="00C95804" w:rsidRPr="00C95804" w:rsidRDefault="00C95804" w:rsidP="00C9580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8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5" w:type="dxa"/>
          </w:tcPr>
          <w:p w:rsidR="00C95804" w:rsidRPr="00C95804" w:rsidRDefault="00C95804" w:rsidP="00C9580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958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1" w:type="dxa"/>
          </w:tcPr>
          <w:p w:rsidR="00C95804" w:rsidRPr="00C95804" w:rsidRDefault="00C95804" w:rsidP="00C9580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8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95804" w:rsidRPr="00C95804" w:rsidTr="00E515B6">
        <w:trPr>
          <w:jc w:val="center"/>
        </w:trPr>
        <w:tc>
          <w:tcPr>
            <w:tcW w:w="2743" w:type="dxa"/>
          </w:tcPr>
          <w:p w:rsidR="00C95804" w:rsidRPr="00C95804" w:rsidRDefault="00C95804" w:rsidP="00C9580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8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Тагилстроевский</w:t>
            </w:r>
          </w:p>
        </w:tc>
        <w:tc>
          <w:tcPr>
            <w:tcW w:w="1052" w:type="dxa"/>
          </w:tcPr>
          <w:p w:rsidR="00C95804" w:rsidRPr="00C95804" w:rsidRDefault="00C95804" w:rsidP="00C9580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8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2" w:type="dxa"/>
          </w:tcPr>
          <w:p w:rsidR="00C95804" w:rsidRPr="00C95804" w:rsidRDefault="00C95804" w:rsidP="00C9580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958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4" w:type="dxa"/>
          </w:tcPr>
          <w:p w:rsidR="00C95804" w:rsidRPr="00C95804" w:rsidRDefault="00C95804" w:rsidP="00C9580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8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9" w:type="dxa"/>
          </w:tcPr>
          <w:p w:rsidR="00C95804" w:rsidRPr="00C95804" w:rsidRDefault="00C95804" w:rsidP="00C9580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8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5" w:type="dxa"/>
          </w:tcPr>
          <w:p w:rsidR="00C95804" w:rsidRPr="00C95804" w:rsidRDefault="00C95804" w:rsidP="00C9580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958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1" w:type="dxa"/>
          </w:tcPr>
          <w:p w:rsidR="00C95804" w:rsidRPr="00C95804" w:rsidRDefault="00C95804" w:rsidP="00C9580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8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95804" w:rsidRPr="00C95804" w:rsidTr="00E515B6">
        <w:trPr>
          <w:jc w:val="center"/>
        </w:trPr>
        <w:tc>
          <w:tcPr>
            <w:tcW w:w="2743" w:type="dxa"/>
          </w:tcPr>
          <w:p w:rsidR="00C95804" w:rsidRPr="00C95804" w:rsidRDefault="00C95804" w:rsidP="00C9580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8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ГГО</w:t>
            </w:r>
          </w:p>
        </w:tc>
        <w:tc>
          <w:tcPr>
            <w:tcW w:w="1052" w:type="dxa"/>
          </w:tcPr>
          <w:p w:rsidR="00C95804" w:rsidRPr="00C95804" w:rsidRDefault="00C95804" w:rsidP="00C9580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8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2" w:type="dxa"/>
          </w:tcPr>
          <w:p w:rsidR="00C95804" w:rsidRPr="00C95804" w:rsidRDefault="00C95804" w:rsidP="00C9580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958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4" w:type="dxa"/>
          </w:tcPr>
          <w:p w:rsidR="00C95804" w:rsidRPr="00C95804" w:rsidRDefault="00C95804" w:rsidP="00C9580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8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9" w:type="dxa"/>
          </w:tcPr>
          <w:p w:rsidR="00C95804" w:rsidRPr="00C95804" w:rsidRDefault="00C95804" w:rsidP="00C9580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8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5" w:type="dxa"/>
          </w:tcPr>
          <w:p w:rsidR="00C95804" w:rsidRPr="00C95804" w:rsidRDefault="00C95804" w:rsidP="00C9580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958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1" w:type="dxa"/>
          </w:tcPr>
          <w:p w:rsidR="00C95804" w:rsidRPr="00C95804" w:rsidRDefault="00C95804" w:rsidP="00C9580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8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95804" w:rsidRPr="00C95804" w:rsidTr="00E515B6">
        <w:trPr>
          <w:trHeight w:val="206"/>
          <w:jc w:val="center"/>
        </w:trPr>
        <w:tc>
          <w:tcPr>
            <w:tcW w:w="2743" w:type="dxa"/>
          </w:tcPr>
          <w:p w:rsidR="00C95804" w:rsidRPr="00C95804" w:rsidRDefault="00C95804" w:rsidP="00C9580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8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52" w:type="dxa"/>
          </w:tcPr>
          <w:p w:rsidR="00C95804" w:rsidRPr="00C95804" w:rsidRDefault="00C95804" w:rsidP="00C9580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8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2" w:type="dxa"/>
          </w:tcPr>
          <w:p w:rsidR="00C95804" w:rsidRPr="00C95804" w:rsidRDefault="00C95804" w:rsidP="00C9580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958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4" w:type="dxa"/>
          </w:tcPr>
          <w:p w:rsidR="00C95804" w:rsidRPr="00C95804" w:rsidRDefault="00C95804" w:rsidP="00C9580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8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69" w:type="dxa"/>
          </w:tcPr>
          <w:p w:rsidR="00C95804" w:rsidRPr="00C95804" w:rsidRDefault="00C95804" w:rsidP="00C9580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8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5" w:type="dxa"/>
          </w:tcPr>
          <w:p w:rsidR="00C95804" w:rsidRPr="00C95804" w:rsidRDefault="00C95804" w:rsidP="00C9580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958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1" w:type="dxa"/>
          </w:tcPr>
          <w:p w:rsidR="00C95804" w:rsidRPr="00C95804" w:rsidRDefault="00C95804" w:rsidP="00C9580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8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C95804" w:rsidRPr="00C95804" w:rsidRDefault="00C95804" w:rsidP="00C95804">
      <w:pPr>
        <w:tabs>
          <w:tab w:val="num" w:pos="180"/>
          <w:tab w:val="num" w:pos="1080"/>
        </w:tabs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58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C95804">
        <w:rPr>
          <w:rFonts w:ascii="Times New Roman" w:eastAsia="Calibri" w:hAnsi="Times New Roman" w:cs="Times New Roman"/>
          <w:sz w:val="28"/>
          <w:szCs w:val="28"/>
        </w:rPr>
        <w:t>Проведенный анализ показал, что значительно увеличивается количество ДТП с участием детей во вторник (3 ДТП). Наиболее аварийное время суток с 7  до 8 часов (2 ДТП), с 14 до 15 часов (1 ДТП), с 21 до 22 часов (1 ДТП).</w:t>
      </w:r>
    </w:p>
    <w:p w:rsidR="00C95804" w:rsidRPr="00C95804" w:rsidRDefault="00C95804" w:rsidP="00C95804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5804">
        <w:rPr>
          <w:rFonts w:ascii="Times New Roman" w:eastAsia="Calibri" w:hAnsi="Times New Roman" w:cs="Times New Roman"/>
          <w:b/>
          <w:sz w:val="28"/>
          <w:szCs w:val="28"/>
        </w:rPr>
        <w:t>Участниками ДТП стали учащиеся образовательных организаций:</w:t>
      </w:r>
    </w:p>
    <w:p w:rsidR="00C95804" w:rsidRPr="00C95804" w:rsidRDefault="00C95804" w:rsidP="00D7677B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804">
        <w:rPr>
          <w:rFonts w:ascii="Times New Roman" w:eastAsia="Calibri" w:hAnsi="Times New Roman" w:cs="Times New Roman"/>
          <w:sz w:val="28"/>
          <w:szCs w:val="28"/>
        </w:rPr>
        <w:t>МБОУ СОШ № 20, 55, г. Екатеринбург МБОУ Лицей №135. МАДОУ «Гармония» №4» пос. Уралец.</w:t>
      </w:r>
      <w:r w:rsidR="00D767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5804">
        <w:rPr>
          <w:rFonts w:ascii="Times New Roman" w:eastAsia="Calibri" w:hAnsi="Times New Roman" w:cs="Times New Roman"/>
          <w:sz w:val="28"/>
          <w:szCs w:val="28"/>
        </w:rPr>
        <w:t>Неорганизованные дети – 2.</w:t>
      </w:r>
    </w:p>
    <w:p w:rsidR="00C95804" w:rsidRDefault="00C95804" w:rsidP="00C95804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804">
        <w:rPr>
          <w:rFonts w:ascii="Times New Roman" w:eastAsia="Calibri" w:hAnsi="Times New Roman" w:cs="Times New Roman"/>
          <w:sz w:val="28"/>
          <w:szCs w:val="28"/>
        </w:rPr>
        <w:t>Возраст детей, попавших в ДТП: 4 месяца, 2 года, 6 лет, 7 лет, 8 лет, 11 лет, 13 лет.</w:t>
      </w:r>
    </w:p>
    <w:p w:rsidR="00C95804" w:rsidRDefault="00C95804" w:rsidP="00C95804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дорожно-трансп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ортные происшествия произошли </w:t>
      </w:r>
      <w:r w:rsidRPr="00E14E11">
        <w:rPr>
          <w:rFonts w:ascii="Times New Roman" w:eastAsia="Calibri" w:hAnsi="Times New Roman" w:cs="Times New Roman"/>
          <w:b/>
          <w:sz w:val="28"/>
          <w:szCs w:val="28"/>
        </w:rPr>
        <w:t>по вине лиц, управляющих автомобилями, в которых находились дети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7677B" w:rsidRDefault="00C95804" w:rsidP="00C95804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ГИБДД рекомендует водителям, которые перевозят юных пассажиров, изменить манеру вождения, быть предельно </w:t>
      </w:r>
      <w:r w:rsidR="00D7677B">
        <w:rPr>
          <w:rFonts w:ascii="Times New Roman" w:eastAsia="Calibri" w:hAnsi="Times New Roman" w:cs="Times New Roman"/>
          <w:sz w:val="28"/>
          <w:szCs w:val="28"/>
        </w:rPr>
        <w:t>внимательными, не превышать установленный скоростной режим, выбирать скорость, соответствующую погодным и дорожным условиям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D7677B">
        <w:rPr>
          <w:rFonts w:ascii="Times New Roman" w:eastAsia="Calibri" w:hAnsi="Times New Roman" w:cs="Times New Roman"/>
          <w:sz w:val="28"/>
          <w:szCs w:val="28"/>
        </w:rPr>
        <w:t xml:space="preserve"> При неблагоприятных погодных условиях, воздержаться от поездок на дальние расстояния, соотносить цель поездки и возможные риски. Не совершать маневров, связанных с выездом на полосу движения, предназначенную для встречного потока транспортных средств.</w:t>
      </w:r>
    </w:p>
    <w:p w:rsidR="00C95804" w:rsidRPr="00C95804" w:rsidRDefault="00D7677B" w:rsidP="00C95804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Детей в возрасте до 7 лет необходимо перевозить в детских удерживающих устройствах, соответствующих росту и весу ребенка. Начиная с 7 лет, разрешается перевозить детей с использованием ремня безопасности, но только на задних пассажирских сидениях. Все лица, находящиеся в автомобиле должны пользоваться ремнями безопасности. </w:t>
      </w:r>
    </w:p>
    <w:p w:rsidR="00136017" w:rsidRDefault="00D7677B" w:rsidP="00D7677B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7677B">
        <w:rPr>
          <w:rFonts w:ascii="Times New Roman" w:hAnsi="Times New Roman" w:cs="Times New Roman"/>
          <w:sz w:val="28"/>
          <w:szCs w:val="28"/>
        </w:rPr>
        <w:t>Родители должны ежедневно напоминать детям о правилах безопасного поведения на дорогах. Запрещается кататься с горок, искусственных насыпей, выходящих на проезжую часть.</w:t>
      </w:r>
    </w:p>
    <w:p w:rsidR="00D7677B" w:rsidRPr="00D7677B" w:rsidRDefault="00D7677B" w:rsidP="00D7677B">
      <w:pPr>
        <w:jc w:val="both"/>
        <w:rPr>
          <w:rFonts w:ascii="Times New Roman" w:hAnsi="Times New Roman" w:cs="Times New Roman"/>
          <w:i/>
        </w:rPr>
      </w:pPr>
      <w:r w:rsidRPr="00D7677B">
        <w:rPr>
          <w:rFonts w:ascii="Times New Roman" w:hAnsi="Times New Roman" w:cs="Times New Roman"/>
          <w:i/>
        </w:rPr>
        <w:t>Отделение пропаганды ОГИБДД МУ МВД России «Нижнетагильское»</w:t>
      </w:r>
    </w:p>
    <w:sectPr w:rsidR="00D7677B" w:rsidRPr="00D7677B" w:rsidSect="00D7677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E11"/>
    <w:rsid w:val="001625A8"/>
    <w:rsid w:val="004762CA"/>
    <w:rsid w:val="006B7AF8"/>
    <w:rsid w:val="007A3E11"/>
    <w:rsid w:val="00C95804"/>
    <w:rsid w:val="00D7677B"/>
    <w:rsid w:val="00DD53E4"/>
    <w:rsid w:val="00E1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propoganda1</dc:creator>
  <cp:keywords/>
  <dc:description/>
  <cp:lastModifiedBy>prop3</cp:lastModifiedBy>
  <cp:revision>3</cp:revision>
  <dcterms:created xsi:type="dcterms:W3CDTF">2022-02-07T05:23:00Z</dcterms:created>
  <dcterms:modified xsi:type="dcterms:W3CDTF">2022-02-08T04:32:00Z</dcterms:modified>
</cp:coreProperties>
</file>